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jc w:val="center"/>
      </w:pPr>
      <w:r>
        <w:rPr>
          <w:rFonts w:ascii="Rockwell Extra Bold"/>
          <w:sz w:val="46"/>
        </w:rPr>
      </w:r>
    </w:p>
    <w:p w:rsidR="00DB7C21" w:rsidRDefault="00936A80" w:rsidP="00936A80" w:rsidRPr="00C16D3D">
      <w:pPr>
        <w:jc w:val="center"/>
        <w:rPr>
          <w:rFonts w:ascii="Rockwell Extra Bold" w:hAnsi="Rockwell Extra Bold"/>
          <w:sz w:val="46"/>
          <w:szCs w:val="52"/>
        </w:rPr>
      </w:pPr>
      <w:bookmarkStart w:id="0" w:name="_GoBack"/>
      <w:r w:rsidRPr="00C16D3D">
        <w:rPr>
          <w:rFonts w:ascii="Rockwell Extra Bold" w:hAnsi="Rockwell Extra Bold"/>
          <w:sz w:val="46"/>
          <w:szCs w:val="52"/>
        </w:rPr>
        <w:t>Notre Canada !</w:t>
      </w:r>
    </w:p>
    <w:bookmarkEnd w:id="0"/>
    <w:p w:rsidR="00936A80" w:rsidRDefault="00936A80" w:rsidP="00936A80">
      <w:pPr>
        <w:jc w:val="center"/>
        <w:rPr>
          <w:rFonts w:ascii="Rockwell Extra Bold" w:hAnsi="Rockwell Extra Bold"/>
          <w:sz w:val="40"/>
          <w:szCs w:val="40"/>
        </w:rPr>
      </w:pPr>
      <w:r>
        <w:rPr>
          <w:noProof/>
        </w:rPr>
        <w:drawing>
          <wp:inline distB="0" distL="0" distR="0" distT="0">
            <wp:extent cx="5829300" cy="2857500"/>
            <wp:effectExtent l="0" t="0" r="0" b="0"/>
            <wp:docPr id="3" name="Picture 3" descr="Résultat d’images pour carte du canada poli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’images pour carte du canada politiqu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98" cy="285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80" w:rsidRDefault="00936A80" w:rsidP="00582B61">
      <w:pPr>
        <w:spacing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Bonjour !</w:t>
      </w:r>
      <w:r w:rsidR="00582B61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Tu vas commencer ta rech</w:t>
      </w:r>
      <w:r w:rsidR="001164F0">
        <w:rPr>
          <w:rFonts w:ascii="Bookman Old Style" w:hAnsi="Bookman Old Style"/>
          <w:sz w:val="28"/>
          <w:szCs w:val="28"/>
        </w:rPr>
        <w:t xml:space="preserve">erche sur une des provinces ou </w:t>
      </w:r>
      <w:r>
        <w:rPr>
          <w:rFonts w:ascii="Bookman Old Style" w:hAnsi="Bookman Old Style"/>
          <w:sz w:val="28"/>
          <w:szCs w:val="28"/>
        </w:rPr>
        <w:t xml:space="preserve">un des territoires de notre beau pays, le Canada! </w:t>
      </w:r>
    </w:p>
    <w:p w:rsidR="001164F0" w:rsidRDefault="001164F0" w:rsidP="00582B61">
      <w:pPr>
        <w:spacing w:line="480" w:lineRule="auto"/>
        <w:rPr>
          <w:rFonts w:ascii="Bookman Old Style" w:hAnsi="Bookman Old Style"/>
          <w:sz w:val="28"/>
          <w:szCs w:val="28"/>
        </w:rPr>
      </w:pPr>
      <w:r w:rsidRPr="00F60AAF">
        <w:rPr>
          <w:b/>
          <w:rFonts w:ascii="Bookman Old Style" w:hAnsi="Bookman Old Style"/>
          <w:sz w:val="28"/>
          <w:szCs w:val="28"/>
        </w:rPr>
        <w:t>Ma province/  mon territoire</w:t>
      </w:r>
      <w:r>
        <w:rPr>
          <w:rFonts w:ascii="Bookman Old Style" w:hAnsi="Bookman Old Style"/>
          <w:sz w:val="28"/>
          <w:szCs w:val="28"/>
        </w:rPr>
        <w:t> : _________________________</w:t>
      </w:r>
    </w:p>
    <w:p>
      <w:pPr>
        <w:spacing w:line="480" w:lineRule="auto"/>
      </w:pPr>
      <w:r>
        <w:rPr>
          <w:b/>
          <w:rFonts w:ascii="Comic Sans MS"/>
          <w:sz w:val="28"/>
        </w:rPr>
      </w:r>
    </w:p>
    <w:p w:rsidR="00CB18FE" w:rsidRDefault="00A85133" w:rsidP="00582B61" w:rsidRPr="00ED0901">
      <w:pPr>
        <w:spacing w:line="480" w:lineRule="auto"/>
        <w:rPr>
          <w:rFonts w:ascii="Comic Sans MS" w:hAnsi="Comic Sans MS"/>
          <w:sz w:val="28"/>
          <w:szCs w:val="28"/>
        </w:rPr>
      </w:pPr>
      <w:r w:rsidRPr="00ED0901">
        <w:rPr>
          <w:b/>
          <w:rFonts w:ascii="Comic Sans MS" w:hAnsi="Comic Sans MS"/>
          <w:sz w:val="28"/>
          <w:szCs w:val="28"/>
        </w:rPr>
        <w:t>OBJECTIF</w:t>
      </w:r>
      <w:r w:rsidR="00CB18FE" w:rsidRPr="00ED0901">
        <w:rPr>
          <w:b/>
          <w:rFonts w:ascii="Comic Sans MS" w:hAnsi="Comic Sans MS"/>
          <w:sz w:val="28"/>
          <w:szCs w:val="28"/>
        </w:rPr>
        <w:t> :</w:t>
      </w:r>
      <w:r w:rsidRPr="00ED0901">
        <w:rPr>
          <w:rFonts w:ascii="Comic Sans MS" w:hAnsi="Comic Sans MS"/>
          <w:sz w:val="28"/>
          <w:szCs w:val="28"/>
        </w:rPr>
        <w:t xml:space="preserve"> </w:t>
      </w:r>
      <w:r w:rsidR="00CB18FE" w:rsidRPr="00ED0901">
        <w:rPr>
          <w:rFonts w:ascii="Comic Sans MS" w:hAnsi="Comic Sans MS"/>
          <w:sz w:val="28"/>
          <w:szCs w:val="28"/>
        </w:rPr>
        <w:t>explorer les expériences et les perspectives des différentes                           communautés de ta province/</w:t>
      </w:r>
      <w:r w:rsidR="00FD158C" w:rsidRPr="00ED0901">
        <w:rPr>
          <w:rFonts w:ascii="Comic Sans MS" w:hAnsi="Comic Sans MS"/>
          <w:sz w:val="28"/>
          <w:szCs w:val="28"/>
        </w:rPr>
        <w:t xml:space="preserve">ton </w:t>
      </w:r>
      <w:r w:rsidR="00CB18FE" w:rsidRPr="00ED0901">
        <w:rPr>
          <w:rFonts w:ascii="Comic Sans MS" w:hAnsi="Comic Sans MS"/>
          <w:sz w:val="28"/>
          <w:szCs w:val="28"/>
        </w:rPr>
        <w:t>territoire, et comment elles ont contribué au développement de l’identité canadienne</w:t>
      </w:r>
    </w:p>
    <w:p w:rsidR="006E61F5" w:rsidRDefault="006E61F5" w:rsidP="006E61F5">
      <w:pPr>
        <w:spacing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Tu vas </w:t>
      </w:r>
      <w:r w:rsidRPr="00ED0901">
        <w:rPr>
          <w:bCs/>
          <w:b/>
          <w:rFonts w:ascii="Bookman Old Style" w:hAnsi="Bookman Old Style"/>
          <w:sz w:val="28"/>
          <w:szCs w:val="28"/>
        </w:rPr>
        <w:t>préparer et présenter une recherche écrite et orale</w:t>
      </w:r>
      <w:r>
        <w:rPr>
          <w:rFonts w:ascii="Bookman Old Style" w:hAnsi="Bookman Old Style"/>
          <w:sz w:val="28"/>
          <w:szCs w:val="28"/>
        </w:rPr>
        <w:t xml:space="preserve"> à la classe, de deux pages en te servant de l’information trouvée en salle de classe</w:t>
      </w:r>
      <w:r w:rsidR="00ED0901">
        <w:rPr>
          <w:rFonts w:ascii="Bookman Old Style" w:hAnsi="Bookman Old Style"/>
          <w:sz w:val="28"/>
          <w:szCs w:val="28"/>
        </w:rPr>
        <w:t>, dans des livres</w:t>
      </w:r>
      <w:r>
        <w:rPr>
          <w:rFonts w:ascii="Bookman Old Style" w:hAnsi="Bookman Old Style"/>
          <w:sz w:val="28"/>
          <w:szCs w:val="28"/>
        </w:rPr>
        <w:t xml:space="preserve"> et à l’Internet.  </w:t>
      </w:r>
    </w:p>
    <w:p w:rsidR="006E61F5" w:rsidRDefault="006E61F5" w:rsidP="006E61F5">
      <w:pPr>
        <w:spacing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Tu auras beaucoup de temps en salle de classe pour accomplir cette recherche mais tu devras travailler à la maison également  pour complémenter ton projet.</w:t>
      </w:r>
    </w:p>
    <w:p w:rsidR="00CB18FE" w:rsidRDefault="00CB18FE" w:rsidP="00582B61">
      <w:pPr>
        <w:spacing w:line="480" w:lineRule="auto"/>
        <w:rPr>
          <w:rFonts w:ascii="Bookman Old Style" w:hAnsi="Bookman Old Style"/>
          <w:sz w:val="28"/>
          <w:szCs w:val="28"/>
        </w:rPr>
      </w:pPr>
      <w:r w:rsidRPr="00C32DAA">
        <w:rPr>
          <w:b/>
          <w:rFonts w:ascii="Bookman Old Style" w:hAnsi="Bookman Old Style"/>
          <w:sz w:val="28"/>
          <w:szCs w:val="28"/>
        </w:rPr>
        <w:t>Tu dois trouver</w:t>
        <w:lastRenderedPageBreak/>
      </w:r>
      <w:r>
        <w:rPr>
          <w:rFonts w:ascii="Bookman Old Style" w:hAnsi="Bookman Old Style"/>
          <w:sz w:val="28"/>
          <w:szCs w:val="28"/>
        </w:rPr>
        <w:t> :</w:t>
      </w:r>
    </w:p>
    <w:p w:rsidR="00582B61" w:rsidRDefault="00582B61" w:rsidP="00ED0901" w:rsidRPr="00ED0901">
      <w:pPr>
        <w:spacing w:line="480" w:lineRule="auto"/>
        <w:rPr>
          <w:rFonts w:ascii="Bookman Old Style" w:hAnsi="Bookman Old Style"/>
          <w:sz w:val="24"/>
          <w:szCs w:val="24"/>
        </w:rPr>
      </w:pPr>
      <w:r w:rsidRPr="00ED0901">
        <w:rPr>
          <w:bCs/>
          <w:b/>
          <w:rFonts w:ascii="Bookman Old Style" w:hAnsi="Bookman Old Style"/>
          <w:sz w:val="24"/>
          <w:szCs w:val="24"/>
        </w:rPr>
        <w:t>1-</w:t>
      </w:r>
      <w:r w:rsidRPr="00ED0901">
        <w:rPr>
          <w:rFonts w:ascii="Bookman Old Style" w:hAnsi="Bookman Old Style"/>
          <w:sz w:val="24"/>
          <w:szCs w:val="24"/>
        </w:rPr>
        <w:t xml:space="preserve"> </w:t>
      </w:r>
      <w:r w:rsidR="00CB18FE" w:rsidRPr="00ED0901">
        <w:rPr>
          <w:rFonts w:ascii="Bookman Old Style" w:hAnsi="Bookman Old Style"/>
          <w:sz w:val="24"/>
          <w:szCs w:val="24"/>
        </w:rPr>
        <w:t xml:space="preserve">comment les </w:t>
      </w:r>
      <w:r w:rsidR="00FD158C" w:rsidRPr="00ED0901">
        <w:rPr>
          <w:rFonts w:ascii="Bookman Old Style" w:hAnsi="Bookman Old Style"/>
          <w:sz w:val="24"/>
          <w:szCs w:val="24"/>
        </w:rPr>
        <w:t>caractéristiques</w:t>
      </w:r>
      <w:r w:rsidR="00CB18FE" w:rsidRPr="00ED0901">
        <w:rPr>
          <w:rFonts w:ascii="Bookman Old Style" w:hAnsi="Bookman Old Style"/>
          <w:sz w:val="24"/>
          <w:szCs w:val="24"/>
        </w:rPr>
        <w:t xml:space="preserve"> physiques </w:t>
      </w:r>
      <w:proofErr w:type="gramStart"/>
      <w:r w:rsidR="00CB18FE" w:rsidRPr="00ED0901">
        <w:rPr>
          <w:rFonts w:ascii="Bookman Old Style" w:hAnsi="Bookman Old Style"/>
          <w:sz w:val="24"/>
          <w:szCs w:val="24"/>
        </w:rPr>
        <w:t xml:space="preserve">( </w:t>
      </w:r>
      <w:r w:rsidR="00CB18FE" w:rsidRPr="00ED0901">
        <w:rPr>
          <w:iCs/>
          <w:i/>
          <w:rFonts w:ascii="Bookman Old Style" w:hAnsi="Bookman Old Style"/>
          <w:sz w:val="24"/>
          <w:szCs w:val="24"/>
        </w:rPr>
        <w:t>climat</w:t>
      </w:r>
      <w:proofErr w:type="gramEnd"/>
      <w:r w:rsidR="00CB18FE" w:rsidRPr="00ED0901">
        <w:rPr>
          <w:iCs/>
          <w:i/>
          <w:rFonts w:ascii="Bookman Old Style" w:hAnsi="Bookman Old Style"/>
          <w:sz w:val="24"/>
          <w:szCs w:val="24"/>
        </w:rPr>
        <w:t xml:space="preserve">, relief, </w:t>
      </w:r>
      <w:r w:rsidR="00FD158C" w:rsidRPr="00ED0901">
        <w:rPr>
          <w:iCs/>
          <w:i/>
          <w:rFonts w:ascii="Bookman Old Style" w:hAnsi="Bookman Old Style"/>
          <w:sz w:val="24"/>
          <w:szCs w:val="24"/>
        </w:rPr>
        <w:t>végétation, faune</w:t>
      </w:r>
      <w:r w:rsidR="00FD158C" w:rsidRPr="00ED0901">
        <w:rPr>
          <w:rFonts w:ascii="Bookman Old Style" w:hAnsi="Bookman Old Style"/>
          <w:sz w:val="24"/>
          <w:szCs w:val="24"/>
        </w:rPr>
        <w:t xml:space="preserve"> ) ont </w:t>
      </w:r>
      <w:r w:rsidRPr="00ED0901">
        <w:rPr>
          <w:bCs/>
          <w:rFonts w:ascii="Bookman Old Style" w:hAnsi="Bookman Old Style"/>
          <w:sz w:val="24"/>
          <w:szCs w:val="24"/>
        </w:rPr>
        <w:t>formé</w:t>
      </w:r>
      <w:r w:rsidR="00CB18FE" w:rsidRPr="00ED0901">
        <w:rPr>
          <w:rFonts w:ascii="Bookman Old Style" w:hAnsi="Bookman Old Style"/>
          <w:sz w:val="24"/>
          <w:szCs w:val="24"/>
        </w:rPr>
        <w:t xml:space="preserve"> </w:t>
      </w:r>
      <w:r w:rsidR="00FD158C" w:rsidRPr="00ED0901">
        <w:rPr>
          <w:rFonts w:ascii="Bookman Old Style" w:hAnsi="Bookman Old Style"/>
          <w:sz w:val="24"/>
          <w:szCs w:val="24"/>
        </w:rPr>
        <w:t xml:space="preserve">les communautés de ta province/ ton territoire </w:t>
      </w:r>
    </w:p>
    <w:p w:rsidR="00582B61" w:rsidRDefault="00FD158C" w:rsidP="00ED0901" w:rsidRPr="00ED0901">
      <w:pPr>
        <w:spacing w:line="480" w:lineRule="auto"/>
        <w:rPr>
          <w:rFonts w:ascii="Bookman Old Style" w:hAnsi="Bookman Old Style"/>
          <w:sz w:val="24"/>
          <w:szCs w:val="24"/>
        </w:rPr>
      </w:pPr>
      <w:r w:rsidRPr="00ED0901">
        <w:rPr>
          <w:bCs/>
          <w:b/>
          <w:rFonts w:ascii="Bookman Old Style" w:hAnsi="Bookman Old Style"/>
          <w:sz w:val="24"/>
          <w:szCs w:val="24"/>
        </w:rPr>
        <w:t>2-</w:t>
      </w:r>
      <w:r w:rsidRPr="00ED0901">
        <w:rPr>
          <w:rFonts w:ascii="Bookman Old Style" w:hAnsi="Bookman Old Style"/>
          <w:sz w:val="24"/>
          <w:szCs w:val="24"/>
        </w:rPr>
        <w:t xml:space="preserve"> évaluer la contri</w:t>
      </w:r>
      <w:r w:rsidR="00ED0901" w:rsidRPr="00ED0901">
        <w:rPr>
          <w:rFonts w:ascii="Bookman Old Style" w:hAnsi="Bookman Old Style"/>
          <w:sz w:val="24"/>
          <w:szCs w:val="24"/>
        </w:rPr>
        <w:t>bution de ces caractéristiques à</w:t>
      </w:r>
      <w:r w:rsidRPr="00ED0901">
        <w:rPr>
          <w:rFonts w:ascii="Bookman Old Style" w:hAnsi="Bookman Old Style"/>
          <w:sz w:val="24"/>
          <w:szCs w:val="24"/>
        </w:rPr>
        <w:t xml:space="preserve"> l’image et </w:t>
      </w:r>
      <w:r w:rsidR="00ED0901" w:rsidRPr="00ED0901">
        <w:rPr>
          <w:rFonts w:ascii="Bookman Old Style" w:hAnsi="Bookman Old Style"/>
          <w:sz w:val="24"/>
          <w:szCs w:val="24"/>
        </w:rPr>
        <w:t>à</w:t>
      </w:r>
      <w:r w:rsidRPr="00ED0901">
        <w:rPr>
          <w:rFonts w:ascii="Bookman Old Style" w:hAnsi="Bookman Old Style"/>
          <w:sz w:val="24"/>
          <w:szCs w:val="24"/>
        </w:rPr>
        <w:t xml:space="preserve"> l’identité du Canada </w:t>
      </w:r>
      <w:proofErr w:type="gramStart"/>
      <w:r w:rsidRPr="00ED0901">
        <w:rPr>
          <w:rFonts w:ascii="Bookman Old Style" w:hAnsi="Bookman Old Style"/>
          <w:sz w:val="24"/>
          <w:szCs w:val="24"/>
        </w:rPr>
        <w:t>( ex</w:t>
      </w:r>
      <w:proofErr w:type="gramEnd"/>
      <w:r w:rsidRPr="00ED0901">
        <w:rPr>
          <w:rFonts w:ascii="Bookman Old Style" w:hAnsi="Bookman Old Style"/>
          <w:sz w:val="24"/>
          <w:szCs w:val="24"/>
        </w:rPr>
        <w:t xml:space="preserve"> : </w:t>
      </w:r>
      <w:r w:rsidRPr="00ED0901">
        <w:rPr>
          <w:iCs/>
          <w:i/>
          <w:rFonts w:ascii="Bookman Old Style" w:hAnsi="Bookman Old Style"/>
          <w:sz w:val="24"/>
          <w:szCs w:val="24"/>
        </w:rPr>
        <w:t xml:space="preserve">l’importance de la </w:t>
      </w:r>
      <w:r w:rsidR="00C32DAA" w:rsidRPr="00ED0901">
        <w:rPr>
          <w:iCs/>
          <w:i/>
          <w:rFonts w:ascii="Bookman Old Style" w:hAnsi="Bookman Old Style"/>
          <w:sz w:val="24"/>
          <w:szCs w:val="24"/>
        </w:rPr>
        <w:t>pêche /</w:t>
      </w:r>
      <w:r w:rsidRPr="00ED0901">
        <w:rPr>
          <w:iCs/>
          <w:i/>
          <w:rFonts w:ascii="Bookman Old Style" w:hAnsi="Bookman Old Style"/>
          <w:sz w:val="24"/>
          <w:szCs w:val="24"/>
        </w:rPr>
        <w:t xml:space="preserve"> de</w:t>
      </w:r>
      <w:r w:rsidR="00C32DAA" w:rsidRPr="00ED0901">
        <w:rPr>
          <w:iCs/>
          <w:i/>
          <w:rFonts w:ascii="Bookman Old Style" w:hAnsi="Bookman Old Style"/>
          <w:sz w:val="24"/>
          <w:szCs w:val="24"/>
        </w:rPr>
        <w:t xml:space="preserve"> la chasse /</w:t>
      </w:r>
      <w:r w:rsidRPr="00ED0901">
        <w:rPr>
          <w:iCs/>
          <w:i/>
          <w:rFonts w:ascii="Bookman Old Style" w:hAnsi="Bookman Old Style"/>
          <w:sz w:val="24"/>
          <w:szCs w:val="24"/>
        </w:rPr>
        <w:t xml:space="preserve"> des symboles devenus Canadiens</w:t>
      </w:r>
      <w:r w:rsidR="00C32DAA" w:rsidRPr="00ED0901">
        <w:rPr>
          <w:iCs/>
          <w:i/>
          <w:rFonts w:ascii="Bookman Old Style" w:hAnsi="Bookman Old Style"/>
          <w:sz w:val="24"/>
          <w:szCs w:val="24"/>
        </w:rPr>
        <w:t xml:space="preserve"> </w:t>
      </w:r>
      <w:r w:rsidRPr="00ED0901">
        <w:rPr>
          <w:iCs/>
          <w:i/>
          <w:rFonts w:ascii="Bookman Old Style" w:hAnsi="Bookman Old Style"/>
          <w:sz w:val="24"/>
          <w:szCs w:val="24"/>
        </w:rPr>
        <w:t>co</w:t>
      </w:r>
      <w:r w:rsidR="00C32DAA" w:rsidRPr="00ED0901">
        <w:rPr>
          <w:iCs/>
          <w:i/>
          <w:rFonts w:ascii="Bookman Old Style" w:hAnsi="Bookman Old Style"/>
          <w:sz w:val="24"/>
          <w:szCs w:val="24"/>
        </w:rPr>
        <w:t>mme les lacs,</w:t>
      </w:r>
      <w:r w:rsidRPr="00ED0901">
        <w:rPr>
          <w:iCs/>
          <w:i/>
          <w:rFonts w:ascii="Bookman Old Style" w:hAnsi="Bookman Old Style"/>
          <w:sz w:val="24"/>
          <w:szCs w:val="24"/>
        </w:rPr>
        <w:t xml:space="preserve"> les montagnes, les prairies</w:t>
      </w:r>
      <w:r w:rsidRPr="00ED0901">
        <w:rPr>
          <w:rFonts w:ascii="Bookman Old Style" w:hAnsi="Bookman Old Style"/>
          <w:sz w:val="24"/>
          <w:szCs w:val="24"/>
        </w:rPr>
        <w:t>…)</w:t>
      </w:r>
    </w:p>
    <w:p w:rsidR="00CB18FE" w:rsidRDefault="00FD158C" w:rsidP="00582B61" w:rsidRPr="00ED0901">
      <w:pPr>
        <w:spacing w:line="480" w:lineRule="auto"/>
        <w:rPr>
          <w:rFonts w:ascii="Bookman Old Style" w:hAnsi="Bookman Old Style"/>
          <w:sz w:val="24"/>
          <w:szCs w:val="24"/>
        </w:rPr>
      </w:pPr>
      <w:r w:rsidRPr="00ED0901">
        <w:rPr>
          <w:bCs/>
          <w:b/>
          <w:rFonts w:ascii="Bookman Old Style" w:hAnsi="Bookman Old Style"/>
          <w:sz w:val="24"/>
          <w:szCs w:val="24"/>
        </w:rPr>
        <w:t>3-</w:t>
      </w:r>
      <w:r w:rsidRPr="00ED0901">
        <w:rPr>
          <w:rFonts w:ascii="Bookman Old Style" w:hAnsi="Bookman Old Style"/>
          <w:sz w:val="24"/>
          <w:szCs w:val="24"/>
        </w:rPr>
        <w:t xml:space="preserve"> </w:t>
      </w:r>
      <w:r w:rsidR="00C32DAA" w:rsidRPr="00ED0901">
        <w:rPr>
          <w:rFonts w:ascii="Bookman Old Style" w:hAnsi="Bookman Old Style"/>
          <w:sz w:val="24"/>
          <w:szCs w:val="24"/>
        </w:rPr>
        <w:t xml:space="preserve">identifier certaines des contributions que divers groupes ethniques  ont eu sur l’identité canadienne  </w:t>
      </w:r>
      <w:proofErr w:type="gramStart"/>
      <w:r w:rsidR="00C32DAA" w:rsidRPr="00ED0901">
        <w:rPr>
          <w:rFonts w:ascii="Bookman Old Style" w:hAnsi="Bookman Old Style"/>
          <w:sz w:val="24"/>
          <w:szCs w:val="24"/>
        </w:rPr>
        <w:t>( ex</w:t>
      </w:r>
      <w:proofErr w:type="gramEnd"/>
      <w:r w:rsidR="00C32DAA" w:rsidRPr="00ED0901">
        <w:rPr>
          <w:rFonts w:ascii="Bookman Old Style" w:hAnsi="Bookman Old Style"/>
          <w:sz w:val="24"/>
          <w:szCs w:val="24"/>
        </w:rPr>
        <w:t xml:space="preserve"> : </w:t>
      </w:r>
      <w:r w:rsidR="00C32DAA" w:rsidRPr="00ED0901">
        <w:rPr>
          <w:bCs/>
          <w:iCs/>
          <w:b/>
          <w:i/>
          <w:rFonts w:ascii="Bookman Old Style" w:hAnsi="Bookman Old Style"/>
          <w:sz w:val="24"/>
          <w:szCs w:val="24"/>
        </w:rPr>
        <w:t>les contri</w:t>
      </w:r>
      <w:r w:rsidR="00582B61" w:rsidRPr="00ED0901">
        <w:rPr>
          <w:bCs/>
          <w:iCs/>
          <w:b/>
          <w:i/>
          <w:rFonts w:ascii="Bookman Old Style" w:hAnsi="Bookman Old Style"/>
          <w:sz w:val="24"/>
          <w:szCs w:val="24"/>
        </w:rPr>
        <w:t>butions</w:t>
      </w:r>
      <w:r w:rsidR="00582B61" w:rsidRPr="00ED0901">
        <w:rPr>
          <w:iCs/>
          <w:i/>
          <w:rFonts w:ascii="Bookman Old Style" w:hAnsi="Bookman Old Style"/>
          <w:sz w:val="24"/>
          <w:szCs w:val="24"/>
        </w:rPr>
        <w:t xml:space="preserve"> des Premières nations à</w:t>
      </w:r>
      <w:r w:rsidR="00C32DAA" w:rsidRPr="00ED0901">
        <w:rPr>
          <w:iCs/>
          <w:i/>
          <w:rFonts w:ascii="Bookman Old Style" w:hAnsi="Bookman Old Style"/>
          <w:sz w:val="24"/>
          <w:szCs w:val="24"/>
        </w:rPr>
        <w:t xml:space="preserve"> l’art canadien/ des communautés anglaises et françaises au bilinguisme du Canada / </w:t>
      </w:r>
      <w:r w:rsidR="00582B61" w:rsidRPr="00ED0901">
        <w:rPr>
          <w:iCs/>
          <w:i/>
          <w:rFonts w:ascii="Bookman Old Style" w:hAnsi="Bookman Old Style"/>
          <w:sz w:val="24"/>
          <w:szCs w:val="24"/>
        </w:rPr>
        <w:t>à</w:t>
      </w:r>
      <w:r w:rsidR="00ED0901">
        <w:rPr>
          <w:iCs/>
          <w:i/>
          <w:rFonts w:ascii="Bookman Old Style" w:hAnsi="Bookman Old Style"/>
          <w:sz w:val="24"/>
          <w:szCs w:val="24"/>
        </w:rPr>
        <w:t xml:space="preserve"> la littérature canadienne</w:t>
      </w:r>
      <w:r w:rsidR="006E3202" w:rsidRPr="00ED0901">
        <w:rPr>
          <w:iCs/>
          <w:i/>
          <w:rFonts w:ascii="Bookman Old Style" w:hAnsi="Bookman Old Style"/>
          <w:sz w:val="24"/>
          <w:szCs w:val="24"/>
        </w:rPr>
        <w:t>/</w:t>
      </w:r>
      <w:r w:rsidR="00C32DAA" w:rsidRPr="00ED0901">
        <w:rPr>
          <w:iCs/>
          <w:i/>
          <w:rFonts w:ascii="Bookman Old Style" w:hAnsi="Bookman Old Style"/>
          <w:sz w:val="24"/>
          <w:szCs w:val="24"/>
        </w:rPr>
        <w:t xml:space="preserve">des Britanniques au système parlementaire canadien / des Chinois dans la </w:t>
      </w:r>
      <w:r w:rsidR="00582B61" w:rsidRPr="00ED0901">
        <w:rPr>
          <w:iCs/>
          <w:i/>
          <w:rFonts w:ascii="Bookman Old Style" w:hAnsi="Bookman Old Style"/>
          <w:sz w:val="24"/>
          <w:szCs w:val="24"/>
        </w:rPr>
        <w:t>construction des chemins de fer</w:t>
      </w:r>
      <w:r w:rsidR="00C32DAA" w:rsidRPr="00ED0901">
        <w:rPr>
          <w:iCs/>
          <w:i/>
          <w:rFonts w:ascii="Bookman Old Style" w:hAnsi="Bookman Old Style"/>
          <w:sz w:val="24"/>
          <w:szCs w:val="24"/>
        </w:rPr>
        <w:t xml:space="preserve">/ des </w:t>
      </w:r>
      <w:r w:rsidR="00F60AAF" w:rsidRPr="00ED0901">
        <w:rPr>
          <w:iCs/>
          <w:i/>
          <w:rFonts w:ascii="Bookman Old Style" w:hAnsi="Bookman Old Style"/>
          <w:sz w:val="24"/>
          <w:szCs w:val="24"/>
        </w:rPr>
        <w:t>différentes</w:t>
      </w:r>
      <w:r w:rsidR="00C32DAA" w:rsidRPr="00ED0901">
        <w:rPr>
          <w:iCs/>
          <w:i/>
          <w:rFonts w:ascii="Bookman Old Style" w:hAnsi="Bookman Old Style"/>
          <w:sz w:val="24"/>
          <w:szCs w:val="24"/>
        </w:rPr>
        <w:t xml:space="preserve"> </w:t>
      </w:r>
      <w:r w:rsidR="00F60AAF" w:rsidRPr="00ED0901">
        <w:rPr>
          <w:iCs/>
          <w:i/>
          <w:rFonts w:ascii="Bookman Old Style" w:hAnsi="Bookman Old Style"/>
          <w:sz w:val="24"/>
          <w:szCs w:val="24"/>
        </w:rPr>
        <w:t>communautés</w:t>
      </w:r>
      <w:r w:rsidR="00C32DAA" w:rsidRPr="00ED0901">
        <w:rPr>
          <w:iCs/>
          <w:i/>
          <w:rFonts w:ascii="Bookman Old Style" w:hAnsi="Bookman Old Style"/>
          <w:sz w:val="24"/>
          <w:szCs w:val="24"/>
        </w:rPr>
        <w:t xml:space="preserve"> ethniques qui ont </w:t>
      </w:r>
      <w:r w:rsidR="00F60AAF" w:rsidRPr="00ED0901">
        <w:rPr>
          <w:iCs/>
          <w:i/>
          <w:rFonts w:ascii="Bookman Old Style" w:hAnsi="Bookman Old Style"/>
          <w:sz w:val="24"/>
          <w:szCs w:val="24"/>
        </w:rPr>
        <w:t>créé</w:t>
      </w:r>
      <w:r w:rsidR="00C32DAA" w:rsidRPr="00ED0901">
        <w:rPr>
          <w:iCs/>
          <w:i/>
          <w:rFonts w:ascii="Bookman Old Style" w:hAnsi="Bookman Old Style"/>
          <w:sz w:val="24"/>
          <w:szCs w:val="24"/>
        </w:rPr>
        <w:t xml:space="preserve"> le multiculturalisme canadien</w:t>
      </w:r>
      <w:r w:rsidR="00582B61" w:rsidRPr="00ED0901">
        <w:rPr>
          <w:rFonts w:ascii="Bookman Old Style" w:hAnsi="Bookman Old Style"/>
          <w:sz w:val="24"/>
          <w:szCs w:val="24"/>
        </w:rPr>
        <w:t xml:space="preserve"> )</w:t>
      </w:r>
    </w:p>
    <w:p w:rsidR="00ED0901" w:rsidRDefault="00ED0901" w:rsidP="00582B61">
      <w:pPr>
        <w:spacing w:line="480" w:lineRule="auto"/>
        <w:rPr>
          <w:rFonts w:ascii="Bookman Old Style" w:hAnsi="Bookman Old Style"/>
          <w:sz w:val="28"/>
          <w:szCs w:val="28"/>
        </w:rPr>
      </w:pPr>
    </w:p>
    <w:p w:rsidR="001164F0" w:rsidRDefault="00C16D3D" w:rsidP="00936A80">
      <w:pPr>
        <w:rPr>
          <w:rStyle w:val="Hyperlink"/>
        </w:rPr>
        <w:rPr>
          <w:rStyle w:val="Hyperlink"/>
          <w:rFonts w:ascii="Bookman Old Style" w:hAnsi="Bookman Old Style"/>
        </w:rPr>
      </w:pPr>
      <w:hyperlink w:history="1" r:id="rId7">
        <w:r w:rsidR="006E3202" w:rsidRPr="00582B61">
          <w:rPr>
            <w:rStyle w:val="Hyperlink"/>
            <w:rFonts w:ascii="Bookman Old Style" w:hAnsi="Bookman Old Style"/>
          </w:rPr>
          <w:t>https://www.collectionscanada.gc.ca/premierescommunautes/jeunesse/021013-1003-f.html</w:t>
        </w:r>
      </w:hyperlink>
    </w:p>
    <w:p w:rsidR="00411BF7" w:rsidRDefault="00411BF7" w:rsidP="00936A80" w:rsidRPr="00582B61">
      <w:pPr>
        <w:rPr>
          <w:rFonts w:ascii="Bookman Old Style" w:hAnsi="Bookman Old Style"/>
        </w:rPr>
      </w:pPr>
    </w:p>
    <w:p w:rsidR="006E3202" w:rsidRDefault="00C16D3D" w:rsidP="00936A80" w:rsidRPr="00582B61">
      <w:pPr>
        <w:rPr>
          <w:rFonts w:ascii="Bookman Old Style" w:hAnsi="Bookman Old Style"/>
        </w:rPr>
      </w:pPr>
      <w:hyperlink w:history="1" r:id="rId8">
        <w:r w:rsidR="006E3202" w:rsidRPr="00582B61">
          <w:rPr>
            <w:rStyle w:val="Hyperlink"/>
            <w:rFonts w:ascii="Bookman Old Style" w:hAnsi="Bookman Old Style"/>
          </w:rPr>
          <w:t>http://www.cic.gc.ca/francais/ressources/publications/decouvrir/section-05.asp</w:t>
        </w:r>
      </w:hyperlink>
    </w:p>
    <w:p w:rsidR="006E3202" w:rsidRDefault="006E3202" w:rsidP="00936A80" w:rsidRPr="00582B61">
      <w:pPr>
        <w:rPr>
          <w:rFonts w:ascii="Bookman Old Style" w:hAnsi="Bookman Old Style"/>
        </w:rPr>
      </w:pPr>
    </w:p>
    <w:p w:rsidR="006E3202" w:rsidRDefault="00C16D3D" w:rsidP="00936A80">
      <w:pPr>
        <w:rPr>
          <w:rStyle w:val="Hyperlink"/>
        </w:rPr>
        <w:rPr>
          <w:rStyle w:val="Hyperlink"/>
          <w:rFonts w:ascii="Bookman Old Style" w:hAnsi="Bookman Old Style"/>
        </w:rPr>
      </w:pPr>
      <w:hyperlink w:history="1" r:id="rId9">
        <w:r w:rsidR="006E3202" w:rsidRPr="00582B61">
          <w:rPr>
            <w:rStyle w:val="Hyperlink"/>
            <w:rFonts w:ascii="Bookman Old Style" w:hAnsi="Bookman Old Style"/>
          </w:rPr>
          <w:t>http://encyclopediecanadienne.ca/fr/naviguer/personnes/peuples-autochtones-4/</w:t>
        </w:r>
      </w:hyperlink>
    </w:p>
    <w:p w:rsidR="00411BF7" w:rsidRDefault="00411BF7" w:rsidP="00936A80" w:rsidRPr="00582B61">
      <w:pPr>
        <w:rPr>
          <w:rFonts w:ascii="Bookman Old Style" w:hAnsi="Bookman Old Style"/>
        </w:rPr>
      </w:pPr>
    </w:p>
    <w:p w:rsidR="006E3202" w:rsidRDefault="00C16D3D" w:rsidP="00936A80" w:rsidRPr="00582B61">
      <w:pPr>
        <w:rPr>
          <w:rFonts w:ascii="Bookman Old Style" w:hAnsi="Bookman Old Style"/>
        </w:rPr>
      </w:pPr>
      <w:hyperlink w:history="1" r:id="rId10">
        <w:r w:rsidR="006E3202" w:rsidRPr="00582B61">
          <w:rPr>
            <w:rStyle w:val="Hyperlink"/>
            <w:rFonts w:ascii="Bookman Old Style" w:hAnsi="Bookman Old Style"/>
          </w:rPr>
          <w:t>https://www.aadnc-aandc.gc.ca/fra/1307460755710/1307460872523v</w:t>
        </w:r>
      </w:hyperlink>
    </w:p>
    <w:p w:rsidR="006E3202" w:rsidRDefault="006E3202" w:rsidP="00936A80" w:rsidRPr="00582B61">
      <w:pPr>
        <w:rPr>
          <w:rFonts w:ascii="Bookman Old Style" w:hAnsi="Bookman Old Style"/>
        </w:rPr>
      </w:pPr>
    </w:p>
    <w:p w:rsidR="006E3202" w:rsidRDefault="00C16D3D" w:rsidP="00582B61" w:rsidRPr="00582B61">
      <w:pPr>
        <w:rPr>
          <w:rFonts w:ascii="Bookman Old Style" w:hAnsi="Bookman Old Style"/>
        </w:rPr>
      </w:pPr>
      <w:hyperlink w:history="1" r:id="rId11">
        <w:r w:rsidR="00582B61" w:rsidRPr="005A4034">
          <w:rPr>
            <w:rStyle w:val="Hyperlink"/>
            <w:rFonts w:ascii="Bookman Old Style" w:hAnsi="Bookman Old Style"/>
          </w:rPr>
          <w:t>http://www.cic.gc.ca/francais/ressources/publications/decouvrir/section-13.asp</w:t>
        </w:r>
      </w:hyperlink>
    </w:p>
    <w:sectPr w:rsidR="006E3202" w:rsidRPr="00582B61" w:rsidSect="00936A80">
      <w:docGrid w:linePitch="360"/>
      <w:pgSz w:w="12240" w:h="15840"/>
      <w:pgMar w:left="720" w:right="720" w:top="720" w:bottom="72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Century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35926DEA"/>
    <w:tmpl w:val="386838B8"/>
    <w:lvl w:ilvl="0" w:tplc="73CCC23E">
      <w:numFmt w:val="decimal"/>
      <w:lvlText w:val="%1-"/>
      <w:start w:val="1"/>
      <w:rPr>
        <w:rFonts w:hint="default"/>
      </w:rPr>
      <w:pPr>
        <w:ind w:left="735"/>
        <w:ind w:hanging="375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3DF63ECE"/>
    <w:tmpl w:val="7E3086FC"/>
    <w:lvl w:ilvl="0" w:tplc="C52A7352">
      <w:numFmt w:val="decimal"/>
      <w:lvlText w:val="%1-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936A80"/>
    <w:rsid val="001164F0"/>
    <w:rsid val="00411BF7"/>
    <w:rsid val="00582B61"/>
    <w:rsid val="006A5571"/>
    <w:rsid val="006E3202"/>
    <w:rsid val="006E61F5"/>
    <w:rsid val="00936A80"/>
    <w:rsid val="00A85133"/>
    <w:rsid val="00C16D3D"/>
    <w:rsid val="00C32DAA"/>
    <w:rsid val="00CB18FE"/>
    <w:rsid val="00DB7C21"/>
    <w:rsid val="00ED0901"/>
    <w:rsid val="00F60AAF"/>
    <w:rsid val="00F61934"/>
    <w:rsid val="00FD158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he-IL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A8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936A80"/>
    <w:rPr>
      <w:rFonts w:ascii="Tahoma" w:cs="Tahoma" w:hAnsi="Tahoma"/>
      <w:sz w:val="16"/>
      <w:szCs w:val="16"/>
    </w:rPr>
  </w:style>
  <w:style w:type="paragraph" w:styleId="ListParagraph">
    <w:name w:val="List Paragraph"/>
    <w:qFormat/>
    <w:basedOn w:val="Normal"/>
    <w:uiPriority w:val="34"/>
    <w:rsid w:val="00CB18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202"/>
    <w:rPr>
      <w:u w:val="single"/>
      <w:color w:val="0000FF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8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://www.cic.gc.ca/francais/ressources/publications/decouvrir/section-05.a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collectionscanada.gc.ca/premierescommunautes/jeunesse/021013-1003-f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ic.gc.ca/francais/ressources/publications/decouvrir/section-13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adnc-aandc.gc.ca/fra/1307460755710/1307460872523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cyclopediecanadienne.ca/fr/naviguer/personnes/peuples-autochtones-4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CINANNI</dc:creator>
  <cp:lastModifiedBy>Stephanie CINANNI</cp:lastModifiedBy>
  <cp:revision>8</cp:revision>
  <dcterms:created xsi:type="dcterms:W3CDTF">2016-11-01T14:38:00Z</dcterms:created>
  <dcterms:modified xsi:type="dcterms:W3CDTF">2017-10-16T19:30:00Z</dcterms:modified>
</cp:coreProperties>
</file>